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FangSong_GB2312" w:hAnsi="FangSong_GB2312" w:eastAsia="FangSong_GB2312" w:cs="FangSong_GB2312"/>
          <w:sz w:val="32"/>
          <w:szCs w:val="32"/>
        </w:rPr>
      </w:pPr>
      <w:bookmarkStart w:id="0" w:name="_GoBack"/>
      <w:bookmarkEnd w:id="0"/>
      <w:r>
        <w:rPr>
          <w:rFonts w:hint="eastAsia" w:ascii="FangSong_GB2312" w:hAnsi="FangSong_GB2312" w:eastAsia="FangSong_GB2312" w:cs="FangSong_GB2312"/>
          <w:sz w:val="32"/>
          <w:szCs w:val="32"/>
        </w:rPr>
        <w:t>附件</w:t>
      </w:r>
      <w:r>
        <w:rPr>
          <w:rFonts w:ascii="FangSong_GB2312" w:hAnsi="FangSong_GB2312" w:eastAsia="FangSong_GB2312" w:cs="FangSong_GB2312"/>
          <w:sz w:val="32"/>
          <w:szCs w:val="32"/>
        </w:rPr>
        <w:t>2</w:t>
      </w:r>
    </w:p>
    <w:p>
      <w:pPr>
        <w:spacing w:line="500" w:lineRule="exact"/>
        <w:jc w:val="center"/>
        <w:rPr>
          <w:rFonts w:ascii="宋体" w:hAnsi="宋体" w:eastAsia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湖南省事业单位公开招聘人员报名表</w:t>
      </w:r>
    </w:p>
    <w:tbl>
      <w:tblPr>
        <w:tblStyle w:val="7"/>
        <w:tblW w:w="9360" w:type="dxa"/>
        <w:tblInd w:w="-28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4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spacing w:line="500" w:lineRule="exact"/>
              <w:rPr>
                <w:rFonts w:ascii="FangSong_GB2312" w:hAnsi="黑体" w:eastAsia="FangSong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黑体" w:eastAsia="FangSong_GB2312" w:cs="FangSong_GB2312"/>
                <w:color w:val="000000"/>
                <w:sz w:val="24"/>
                <w:szCs w:val="24"/>
              </w:rPr>
              <w:t>应聘单位：</w:t>
            </w:r>
            <w:r>
              <w:rPr>
                <w:rFonts w:ascii="FangSong_GB2312" w:hAnsi="黑体" w:eastAsia="FangSong_GB2312" w:cs="FangSong_GB2312"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hint="eastAsia" w:ascii="FangSong_GB2312" w:hAnsi="黑体" w:eastAsia="FangSong_GB2312" w:cs="FangSong_GB2312"/>
                <w:color w:val="000000"/>
                <w:sz w:val="24"/>
                <w:szCs w:val="24"/>
              </w:rPr>
              <w:t>应聘岗位：</w:t>
            </w:r>
            <w:r>
              <w:rPr>
                <w:rFonts w:ascii="FangSong_GB2312" w:hAnsi="黑体" w:eastAsia="FangSong_GB2312" w:cs="FangSong_GB2312"/>
                <w:color w:val="000000"/>
                <w:sz w:val="24"/>
                <w:szCs w:val="24"/>
              </w:rPr>
              <w:t xml:space="preserve">              </w:t>
            </w:r>
            <w:r>
              <w:rPr>
                <w:rFonts w:hint="eastAsia" w:ascii="FangSong_GB2312" w:hAnsi="黑体" w:eastAsia="FangSong_GB2312" w:cs="FangSong_GB2312"/>
                <w:color w:val="000000"/>
                <w:sz w:val="24"/>
                <w:szCs w:val="24"/>
              </w:rPr>
              <w:t>报名序号（招聘单位填写）：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98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仿宋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仿宋" w:eastAsia="FangSong_GB2312" w:cs="FangSong_GB2312"/>
                <w:color w:val="000000"/>
                <w:sz w:val="24"/>
                <w:szCs w:val="24"/>
              </w:rPr>
              <w:t>姓</w:t>
            </w:r>
            <w:r>
              <w:rPr>
                <w:rFonts w:ascii="FangSong_GB2312" w:hAnsi="仿宋" w:eastAsia="FangSong_GB2312" w:cs="FangSong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FangSong_GB2312" w:hAnsi="仿宋" w:eastAsia="FangSong_GB2312" w:cs="FangSong_GB2312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仿宋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仿宋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仿宋" w:eastAsia="FangSong_GB2312" w:cs="FangSong_GB2312"/>
                <w:color w:val="000000"/>
                <w:sz w:val="24"/>
                <w:szCs w:val="24"/>
              </w:rPr>
              <w:t>性</w:t>
            </w:r>
            <w:r>
              <w:rPr>
                <w:rFonts w:ascii="FangSong_GB2312" w:hAnsi="仿宋" w:eastAsia="FangSong_GB2312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仿宋" w:eastAsia="FangSong_GB2312" w:cs="FangSong_GB2312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仿宋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仿宋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仿宋" w:eastAsia="FangSong_GB2312" w:cs="FangSong_GB2312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仿宋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仿宋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仿宋" w:eastAsia="FangSong_GB2312" w:cs="FangSong_GB2312"/>
                <w:color w:val="000000"/>
                <w:sz w:val="24"/>
                <w:szCs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仿宋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仿宋" w:eastAsia="FangSong_GB2312" w:cs="FangSong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仿宋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仿宋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仿宋" w:eastAsia="FangSong_GB2312" w:cs="FangSong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仿宋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仿宋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仿宋" w:eastAsia="FangSong_GB2312" w:cs="FangSong_GB2312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仿宋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仿宋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仿宋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仿宋" w:eastAsia="FangSong_GB2312" w:cs="FangSong_GB2312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仿宋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仿宋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仿宋" w:eastAsia="FangSong_GB2312" w:cs="FangSong_GB2312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仿宋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仿宋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仿宋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仿宋" w:eastAsia="FangSong_GB2312" w:cs="FangSong_GB2312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仿宋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仿宋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仿宋" w:eastAsia="FangSong_GB2312" w:cs="FangSong_GB2312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仿宋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仿宋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300" w:lineRule="exact"/>
              <w:jc w:val="center"/>
              <w:rPr>
                <w:rFonts w:ascii="FangSong_GB2312" w:hAnsi="仿宋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仿宋" w:eastAsia="FangSong_GB2312" w:cs="FangSong_GB2312"/>
                <w:color w:val="000000"/>
                <w:sz w:val="24"/>
                <w:szCs w:val="24"/>
              </w:rPr>
              <w:t>户</w:t>
            </w:r>
            <w:r>
              <w:rPr>
                <w:rFonts w:ascii="FangSong_GB2312" w:hAnsi="仿宋" w:eastAsia="FangSong_GB2312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仿宋" w:eastAsia="FangSong_GB2312" w:cs="FangSong_GB2312"/>
                <w:color w:val="000000"/>
                <w:sz w:val="24"/>
                <w:szCs w:val="24"/>
              </w:rPr>
              <w:t>籍</w:t>
            </w:r>
          </w:p>
          <w:p>
            <w:pPr>
              <w:widowControl w:val="0"/>
              <w:autoSpaceDE w:val="0"/>
              <w:autoSpaceDN w:val="0"/>
              <w:spacing w:after="0" w:line="300" w:lineRule="exact"/>
              <w:jc w:val="center"/>
              <w:rPr>
                <w:rFonts w:ascii="FangSong_GB2312" w:hAnsi="仿宋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仿宋" w:eastAsia="FangSong_GB2312" w:cs="FangSong_GB2312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仿宋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仿宋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仿宋" w:eastAsia="FangSong_GB2312" w:cs="FangSong_GB2312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仿宋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300" w:lineRule="exact"/>
              <w:jc w:val="center"/>
              <w:rPr>
                <w:rFonts w:ascii="FangSong_GB2312" w:hAnsi="仿宋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仿宋" w:eastAsia="FangSong_GB2312" w:cs="FangSong_GB2312"/>
                <w:color w:val="000000"/>
                <w:sz w:val="24"/>
                <w:szCs w:val="24"/>
              </w:rPr>
              <w:t>档案保</w:t>
            </w:r>
          </w:p>
          <w:p>
            <w:pPr>
              <w:widowControl w:val="0"/>
              <w:autoSpaceDE w:val="0"/>
              <w:autoSpaceDN w:val="0"/>
              <w:spacing w:after="0" w:line="300" w:lineRule="exact"/>
              <w:jc w:val="center"/>
              <w:rPr>
                <w:rFonts w:ascii="FangSong_GB2312" w:hAnsi="仿宋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仿宋" w:eastAsia="FangSong_GB2312" w:cs="FangSong_GB2312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仿宋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仿宋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仿宋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仿宋" w:eastAsia="FangSong_GB2312" w:cs="FangSong_GB2312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仿宋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仿宋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仿宋" w:eastAsia="FangSong_GB2312" w:cs="FangSong_GB2312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仿宋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仿宋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仿宋" w:eastAsia="FangSong_GB2312" w:cs="FangSong_GB2312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仿宋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仿宋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仿宋" w:eastAsia="FangSong_GB2312" w:cs="FangSong_GB2312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仿宋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仿宋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仿宋" w:eastAsia="FangSong_GB2312" w:cs="FangSong_GB2312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仿宋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仿宋" w:eastAsia="FangSong_GB2312" w:cs="FangSong_GB2312"/>
                <w:color w:val="000000"/>
                <w:sz w:val="24"/>
                <w:szCs w:val="24"/>
              </w:rPr>
            </w:pPr>
            <w:r>
              <w:rPr>
                <w:rFonts w:ascii="FangSong_GB2312" w:hAnsi="仿宋" w:eastAsia="FangSong_GB2312" w:cs="FangSong_GB2312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仿宋" w:eastAsia="FangSong_GB2312" w:cs="FangSong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48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仿宋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仿宋" w:eastAsia="FangSong_GB2312" w:cs="FangSong_GB2312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仿宋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42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仿宋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仿宋" w:eastAsia="FangSong_GB2312" w:cs="FangSong_GB2312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rPr>
                <w:rFonts w:ascii="FangSong_GB2312" w:hAnsi="仿宋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97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FangSong_GB2312" w:hAnsi="仿宋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仿宋" w:eastAsia="FangSong_GB2312" w:cs="FangSong_GB2312"/>
                <w:color w:val="000000"/>
                <w:sz w:val="24"/>
                <w:szCs w:val="24"/>
              </w:rPr>
              <w:t>应</w:t>
            </w:r>
          </w:p>
          <w:p>
            <w:pPr>
              <w:autoSpaceDE w:val="0"/>
              <w:autoSpaceDN w:val="0"/>
              <w:spacing w:line="240" w:lineRule="exact"/>
              <w:jc w:val="center"/>
              <w:rPr>
                <w:rFonts w:ascii="FangSong_GB2312" w:hAnsi="仿宋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仿宋" w:eastAsia="FangSong_GB2312" w:cs="FangSong_GB2312"/>
                <w:color w:val="000000"/>
                <w:sz w:val="24"/>
                <w:szCs w:val="24"/>
              </w:rPr>
              <w:t>聘</w:t>
            </w:r>
          </w:p>
          <w:p>
            <w:pPr>
              <w:autoSpaceDE w:val="0"/>
              <w:autoSpaceDN w:val="0"/>
              <w:spacing w:line="240" w:lineRule="exact"/>
              <w:jc w:val="center"/>
              <w:rPr>
                <w:rFonts w:ascii="FangSong_GB2312" w:hAnsi="仿宋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仿宋" w:eastAsia="FangSong_GB2312" w:cs="FangSong_GB2312"/>
                <w:color w:val="000000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spacing w:line="240" w:lineRule="exact"/>
              <w:jc w:val="center"/>
              <w:rPr>
                <w:rFonts w:ascii="FangSong_GB2312" w:hAnsi="仿宋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仿宋" w:eastAsia="FangSong_GB2312" w:cs="FangSong_GB2312"/>
                <w:color w:val="000000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spacing w:line="240" w:lineRule="exact"/>
              <w:jc w:val="center"/>
              <w:rPr>
                <w:rFonts w:ascii="FangSong_GB2312" w:hAnsi="仿宋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仿宋" w:eastAsia="FangSong_GB2312" w:cs="FangSong_GB2312"/>
                <w:color w:val="000000"/>
                <w:sz w:val="24"/>
                <w:szCs w:val="24"/>
              </w:rPr>
              <w:t>承</w:t>
            </w:r>
          </w:p>
          <w:p>
            <w:pPr>
              <w:autoSpaceDE w:val="0"/>
              <w:autoSpaceDN w:val="0"/>
              <w:spacing w:line="240" w:lineRule="exact"/>
              <w:jc w:val="center"/>
              <w:rPr>
                <w:rFonts w:ascii="FangSong_GB2312" w:hAnsi="仿宋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仿宋" w:eastAsia="FangSong_GB2312" w:cs="FangSong_GB2312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firstLine="1525" w:firstLineChars="633"/>
              <w:rPr>
                <w:rFonts w:ascii="FangSong_GB2312" w:hAnsi="仿宋" w:eastAsia="FangSong_GB2312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80" w:lineRule="exact"/>
              <w:ind w:firstLine="482" w:firstLineChars="200"/>
              <w:rPr>
                <w:rFonts w:ascii="FangSong_GB2312" w:hAnsi="仿宋" w:eastAsia="FangSong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仿宋" w:eastAsia="FangSong_GB2312" w:cs="FangSong_GB2312"/>
                <w:b/>
                <w:bCs/>
                <w:color w:val="000000"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spacing w:after="0" w:line="240" w:lineRule="exact"/>
              <w:rPr>
                <w:rFonts w:ascii="FangSong_GB2312" w:hAnsi="仿宋" w:eastAsia="FangSong_GB2312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after="0" w:line="240" w:lineRule="exact"/>
              <w:ind w:firstLine="482" w:firstLineChars="200"/>
              <w:rPr>
                <w:rFonts w:ascii="FangSong_GB2312" w:hAnsi="仿宋" w:eastAsia="FangSong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仿宋" w:eastAsia="FangSong_GB2312" w:cs="FangSong_GB2312"/>
                <w:b/>
                <w:bCs/>
                <w:color w:val="000000"/>
                <w:sz w:val="24"/>
                <w:szCs w:val="24"/>
              </w:rPr>
              <w:t>应聘人签名：</w:t>
            </w:r>
          </w:p>
          <w:p>
            <w:pPr>
              <w:autoSpaceDE w:val="0"/>
              <w:autoSpaceDN w:val="0"/>
              <w:spacing w:after="0" w:line="240" w:lineRule="exact"/>
              <w:ind w:firstLine="1525" w:firstLineChars="633"/>
              <w:rPr>
                <w:rFonts w:ascii="FangSong_GB2312" w:hAnsi="仿宋" w:eastAsia="FangSong_GB2312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after="0" w:line="240" w:lineRule="exact"/>
              <w:ind w:firstLine="1525" w:firstLineChars="633"/>
              <w:rPr>
                <w:rFonts w:ascii="FangSong_GB2312" w:hAnsi="仿宋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仿宋" w:eastAsia="FangSong_GB2312" w:cs="FangSong_GB2312"/>
                <w:b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FangSong_GB2312" w:hAnsi="仿宋" w:eastAsia="FangSong_GB2312" w:cs="FangSong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FangSong_GB2312" w:hAnsi="仿宋" w:eastAsia="FangSong_GB2312" w:cs="FangSong_GB2312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FangSong_GB2312" w:hAnsi="仿宋" w:eastAsia="FangSong_GB2312" w:cs="FangSong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FangSong_GB2312" w:hAnsi="仿宋" w:eastAsia="FangSong_GB2312" w:cs="FangSong_GB2312"/>
                <w:b/>
                <w:bCs/>
                <w:color w:val="000000"/>
                <w:sz w:val="24"/>
                <w:szCs w:val="24"/>
              </w:rPr>
              <w:t>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FangSong_GB2312" w:hAnsi="仿宋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仿宋" w:eastAsia="FangSong_GB2312" w:cs="FangSong_GB2312"/>
                <w:color w:val="000000"/>
                <w:sz w:val="24"/>
                <w:szCs w:val="24"/>
              </w:rPr>
              <w:t>资</w:t>
            </w:r>
          </w:p>
          <w:p>
            <w:pPr>
              <w:autoSpaceDE w:val="0"/>
              <w:autoSpaceDN w:val="0"/>
              <w:spacing w:line="240" w:lineRule="exact"/>
              <w:jc w:val="center"/>
              <w:rPr>
                <w:rFonts w:ascii="FangSong_GB2312" w:hAnsi="仿宋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仿宋" w:eastAsia="FangSong_GB2312" w:cs="FangSong_GB2312"/>
                <w:color w:val="000000"/>
                <w:sz w:val="24"/>
                <w:szCs w:val="24"/>
              </w:rPr>
              <w:t>格</w:t>
            </w:r>
          </w:p>
          <w:p>
            <w:pPr>
              <w:autoSpaceDE w:val="0"/>
              <w:autoSpaceDN w:val="0"/>
              <w:spacing w:line="240" w:lineRule="exact"/>
              <w:jc w:val="center"/>
              <w:rPr>
                <w:rFonts w:ascii="FangSong_GB2312" w:hAnsi="仿宋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仿宋" w:eastAsia="FangSong_GB2312" w:cs="FangSong_GB2312"/>
                <w:color w:val="000000"/>
                <w:sz w:val="24"/>
                <w:szCs w:val="24"/>
              </w:rPr>
              <w:t>审</w:t>
            </w:r>
          </w:p>
          <w:p>
            <w:pPr>
              <w:autoSpaceDE w:val="0"/>
              <w:autoSpaceDN w:val="0"/>
              <w:spacing w:line="240" w:lineRule="exact"/>
              <w:jc w:val="center"/>
              <w:rPr>
                <w:rFonts w:ascii="FangSong_GB2312" w:hAnsi="仿宋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仿宋" w:eastAsia="FangSong_GB2312" w:cs="FangSong_GB2312"/>
                <w:color w:val="000000"/>
                <w:sz w:val="24"/>
                <w:szCs w:val="24"/>
              </w:rPr>
              <w:t>查</w:t>
            </w:r>
          </w:p>
          <w:p>
            <w:pPr>
              <w:autoSpaceDE w:val="0"/>
              <w:autoSpaceDN w:val="0"/>
              <w:spacing w:line="240" w:lineRule="exact"/>
              <w:jc w:val="center"/>
              <w:rPr>
                <w:rFonts w:ascii="FangSong_GB2312" w:hAnsi="仿宋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仿宋" w:eastAsia="FangSong_GB2312" w:cs="FangSong_GB2312"/>
                <w:color w:val="000000"/>
                <w:sz w:val="24"/>
                <w:szCs w:val="24"/>
              </w:rPr>
              <w:t>意</w:t>
            </w:r>
          </w:p>
          <w:p>
            <w:pPr>
              <w:autoSpaceDE w:val="0"/>
              <w:autoSpaceDN w:val="0"/>
              <w:spacing w:line="240" w:lineRule="exact"/>
              <w:jc w:val="center"/>
              <w:rPr>
                <w:rFonts w:ascii="FangSong_GB2312" w:hAnsi="仿宋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仿宋" w:eastAsia="FangSong_GB2312" w:cs="FangSong_GB2312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2" w:firstLineChars="200"/>
              <w:rPr>
                <w:rFonts w:ascii="FangSong_GB2312" w:hAnsi="仿宋" w:eastAsia="FangSong_GB2312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widowControl w:val="0"/>
              <w:spacing w:after="0" w:line="440" w:lineRule="exact"/>
              <w:ind w:firstLine="482" w:firstLineChars="200"/>
              <w:rPr>
                <w:rFonts w:ascii="FangSong_GB2312" w:hAnsi="仿宋" w:eastAsia="FangSong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仿宋" w:eastAsia="FangSong_GB2312" w:cs="FangSong_GB2312"/>
                <w:b/>
                <w:bCs/>
                <w:color w:val="000000"/>
                <w:sz w:val="24"/>
                <w:szCs w:val="24"/>
              </w:rPr>
              <w:t>经审查，符合应聘资格条件。</w:t>
            </w:r>
          </w:p>
          <w:p>
            <w:pPr>
              <w:widowControl w:val="0"/>
              <w:spacing w:after="0" w:line="440" w:lineRule="exact"/>
              <w:rPr>
                <w:rFonts w:ascii="FangSong_GB2312" w:hAnsi="仿宋" w:eastAsia="FangSong_GB2312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widowControl w:val="0"/>
              <w:spacing w:after="0" w:line="440" w:lineRule="exact"/>
              <w:rPr>
                <w:rFonts w:ascii="FangSong_GB2312" w:hAnsi="仿宋" w:eastAsia="FangSong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仿宋" w:eastAsia="FangSong_GB2312" w:cs="FangSong_GB2312"/>
                <w:b/>
                <w:bCs/>
                <w:color w:val="000000"/>
                <w:sz w:val="24"/>
                <w:szCs w:val="24"/>
              </w:rPr>
              <w:t>审查人签名：</w:t>
            </w:r>
            <w:r>
              <w:rPr>
                <w:rFonts w:ascii="FangSong_GB2312" w:hAnsi="仿宋" w:eastAsia="FangSong_GB2312" w:cs="FangSong_GB2312"/>
                <w:b/>
                <w:bCs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hint="eastAsia" w:ascii="FangSong_GB2312" w:hAnsi="仿宋" w:eastAsia="FangSong_GB2312" w:cs="FangSong_GB2312"/>
                <w:b/>
                <w:bCs/>
                <w:color w:val="000000"/>
                <w:sz w:val="24"/>
                <w:szCs w:val="24"/>
              </w:rPr>
              <w:t>招聘单位（章）</w:t>
            </w:r>
          </w:p>
          <w:p>
            <w:pPr>
              <w:widowControl w:val="0"/>
              <w:spacing w:after="0" w:line="440" w:lineRule="exact"/>
              <w:rPr>
                <w:rFonts w:ascii="FangSong_GB2312" w:hAnsi="仿宋" w:eastAsia="FangSong_GB2312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spacing w:after="0" w:line="440" w:lineRule="exact"/>
              <w:ind w:firstLine="2007" w:firstLineChars="833"/>
              <w:rPr>
                <w:rFonts w:ascii="FangSong_GB2312" w:hAnsi="仿宋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仿宋" w:eastAsia="FangSong_GB2312" w:cs="FangSong_GB2312"/>
                <w:b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FangSong_GB2312" w:hAnsi="仿宋" w:eastAsia="FangSong_GB2312" w:cs="FangSong_GB2312"/>
                <w:b/>
                <w:bCs/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 w:ascii="FangSong_GB2312" w:hAnsi="仿宋" w:eastAsia="FangSong_GB2312" w:cs="FangSong_GB2312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FangSong_GB2312" w:hAnsi="仿宋" w:eastAsia="FangSong_GB2312" w:cs="FangSong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FangSong_GB2312" w:hAnsi="仿宋" w:eastAsia="FangSong_GB2312" w:cs="FangSong_GB2312"/>
                <w:b/>
                <w:bCs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0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FangSong_GB2312" w:hAnsi="仿宋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仿宋" w:eastAsia="FangSong_GB2312" w:cs="FangSong_GB2312"/>
                <w:color w:val="000000"/>
                <w:sz w:val="24"/>
                <w:szCs w:val="24"/>
              </w:rPr>
              <w:t>备</w:t>
            </w:r>
          </w:p>
          <w:p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FangSong_GB2312" w:hAnsi="仿宋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仿宋" w:eastAsia="FangSong_GB2312" w:cs="FangSong_GB2312"/>
                <w:color w:val="000000"/>
                <w:sz w:val="24"/>
                <w:szCs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仿宋" w:eastAsia="FangSong_GB2312"/>
                <w:color w:val="000000"/>
                <w:sz w:val="24"/>
                <w:szCs w:val="24"/>
              </w:rPr>
            </w:pPr>
          </w:p>
        </w:tc>
      </w:tr>
    </w:tbl>
    <w:p>
      <w:pPr>
        <w:pStyle w:val="2"/>
        <w:ind w:left="0" w:leftChars="0" w:firstLine="0" w:firstLineChars="0"/>
        <w:jc w:val="left"/>
        <w:rPr>
          <w:rFonts w:ascii="FangSong_GB2312" w:eastAsia="FangSong_GB2312" w:cs="Tahoma"/>
        </w:rPr>
      </w:pPr>
      <w:r>
        <w:rPr>
          <w:rFonts w:hint="eastAsia" w:ascii="FangSong_GB2312" w:eastAsia="FangSong_GB2312" w:cs="FangSong_GB2312"/>
        </w:rPr>
        <w:t>说明：</w:t>
      </w:r>
      <w:r>
        <w:rPr>
          <w:rFonts w:ascii="FangSong_GB2312" w:eastAsia="FangSong_GB2312" w:cs="FangSong_GB2312"/>
        </w:rPr>
        <w:t>1.</w:t>
      </w:r>
      <w:r>
        <w:rPr>
          <w:rFonts w:hint="eastAsia" w:ascii="FangSong_GB2312" w:eastAsia="FangSong_GB2312" w:cs="FangSong_GB2312"/>
        </w:rPr>
        <w:t>报名序号由招聘单位填写。</w:t>
      </w:r>
      <w:r>
        <w:rPr>
          <w:rFonts w:ascii="FangSong_GB2312" w:eastAsia="FangSong_GB2312" w:cs="FangSong_GB2312"/>
        </w:rPr>
        <w:t>2.</w:t>
      </w:r>
      <w:r>
        <w:rPr>
          <w:rFonts w:hint="eastAsia" w:ascii="FangSong_GB2312" w:eastAsia="FangSong_GB2312" w:cs="FangSong_GB2312"/>
        </w:rPr>
        <w:t>考生必须如实填写上述内容，如填报虚假信息者，取消考试或聘用资格。</w:t>
      </w:r>
      <w:r>
        <w:rPr>
          <w:rFonts w:ascii="FangSong_GB2312" w:eastAsia="FangSong_GB2312" w:cs="FangSong_GB2312"/>
        </w:rPr>
        <w:t>3.</w:t>
      </w:r>
      <w:r>
        <w:rPr>
          <w:rFonts w:hint="eastAsia" w:ascii="FangSong_GB2312" w:eastAsia="FangSong_GB2312" w:cs="FangSong_GB2312"/>
        </w:rPr>
        <w:t>如有其他学术成果或课题及需要说明的情况可另附。</w:t>
      </w:r>
    </w:p>
    <w:sectPr>
      <w:footerReference r:id="rId3" w:type="default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40921"/>
    <w:rsid w:val="00044379"/>
    <w:rsid w:val="000672E5"/>
    <w:rsid w:val="000A222A"/>
    <w:rsid w:val="000A7A7A"/>
    <w:rsid w:val="000C4584"/>
    <w:rsid w:val="000C4EDC"/>
    <w:rsid w:val="000D7444"/>
    <w:rsid w:val="000E2AF2"/>
    <w:rsid w:val="00105088"/>
    <w:rsid w:val="0011654C"/>
    <w:rsid w:val="00117A64"/>
    <w:rsid w:val="00140C1B"/>
    <w:rsid w:val="00155E42"/>
    <w:rsid w:val="0019597C"/>
    <w:rsid w:val="001C16F3"/>
    <w:rsid w:val="001F0F45"/>
    <w:rsid w:val="002272AC"/>
    <w:rsid w:val="002724F4"/>
    <w:rsid w:val="00282B77"/>
    <w:rsid w:val="00283158"/>
    <w:rsid w:val="002D5EEC"/>
    <w:rsid w:val="002F5BB7"/>
    <w:rsid w:val="00311E9A"/>
    <w:rsid w:val="00315599"/>
    <w:rsid w:val="00322AC0"/>
    <w:rsid w:val="00323B43"/>
    <w:rsid w:val="003309CE"/>
    <w:rsid w:val="00330FDD"/>
    <w:rsid w:val="0035751B"/>
    <w:rsid w:val="003821AE"/>
    <w:rsid w:val="003B3EF8"/>
    <w:rsid w:val="003D1CD6"/>
    <w:rsid w:val="003D37D8"/>
    <w:rsid w:val="003D64E5"/>
    <w:rsid w:val="00426133"/>
    <w:rsid w:val="00427202"/>
    <w:rsid w:val="004358AB"/>
    <w:rsid w:val="00451AAC"/>
    <w:rsid w:val="0047327D"/>
    <w:rsid w:val="004D72DA"/>
    <w:rsid w:val="004E7E75"/>
    <w:rsid w:val="004F225F"/>
    <w:rsid w:val="004F28A3"/>
    <w:rsid w:val="005060AD"/>
    <w:rsid w:val="005111DE"/>
    <w:rsid w:val="00524C91"/>
    <w:rsid w:val="005409D6"/>
    <w:rsid w:val="005428B4"/>
    <w:rsid w:val="0058682A"/>
    <w:rsid w:val="00591121"/>
    <w:rsid w:val="005A5C9D"/>
    <w:rsid w:val="005E4A2A"/>
    <w:rsid w:val="005F4A0B"/>
    <w:rsid w:val="00601B08"/>
    <w:rsid w:val="00611A8D"/>
    <w:rsid w:val="00657F36"/>
    <w:rsid w:val="00667C65"/>
    <w:rsid w:val="006717D9"/>
    <w:rsid w:val="00673990"/>
    <w:rsid w:val="00677A85"/>
    <w:rsid w:val="006809CF"/>
    <w:rsid w:val="00687D43"/>
    <w:rsid w:val="00693C13"/>
    <w:rsid w:val="00694531"/>
    <w:rsid w:val="00694A60"/>
    <w:rsid w:val="006D7419"/>
    <w:rsid w:val="006F2AA7"/>
    <w:rsid w:val="00701809"/>
    <w:rsid w:val="00723EEB"/>
    <w:rsid w:val="00762B35"/>
    <w:rsid w:val="00780621"/>
    <w:rsid w:val="007B523F"/>
    <w:rsid w:val="007F1E19"/>
    <w:rsid w:val="007F7070"/>
    <w:rsid w:val="0080724A"/>
    <w:rsid w:val="008073D3"/>
    <w:rsid w:val="008129AA"/>
    <w:rsid w:val="00832CD9"/>
    <w:rsid w:val="008360F6"/>
    <w:rsid w:val="00844220"/>
    <w:rsid w:val="00847DC4"/>
    <w:rsid w:val="00861AE2"/>
    <w:rsid w:val="00870C7B"/>
    <w:rsid w:val="00883B87"/>
    <w:rsid w:val="00886A65"/>
    <w:rsid w:val="00894C7B"/>
    <w:rsid w:val="008B7726"/>
    <w:rsid w:val="008C397B"/>
    <w:rsid w:val="0091359C"/>
    <w:rsid w:val="00921091"/>
    <w:rsid w:val="009A0BBA"/>
    <w:rsid w:val="009A7823"/>
    <w:rsid w:val="009C12E3"/>
    <w:rsid w:val="009C6123"/>
    <w:rsid w:val="009E0368"/>
    <w:rsid w:val="009E2F52"/>
    <w:rsid w:val="009F2AED"/>
    <w:rsid w:val="00A206B0"/>
    <w:rsid w:val="00A433EC"/>
    <w:rsid w:val="00A4435C"/>
    <w:rsid w:val="00A45358"/>
    <w:rsid w:val="00A50179"/>
    <w:rsid w:val="00A61807"/>
    <w:rsid w:val="00A80E1D"/>
    <w:rsid w:val="00A9010F"/>
    <w:rsid w:val="00AA6CD3"/>
    <w:rsid w:val="00AB47FC"/>
    <w:rsid w:val="00AB67B1"/>
    <w:rsid w:val="00AB769B"/>
    <w:rsid w:val="00AB76AB"/>
    <w:rsid w:val="00AD73E2"/>
    <w:rsid w:val="00AE5168"/>
    <w:rsid w:val="00B125C4"/>
    <w:rsid w:val="00B15336"/>
    <w:rsid w:val="00B1713E"/>
    <w:rsid w:val="00B35F41"/>
    <w:rsid w:val="00B46D69"/>
    <w:rsid w:val="00B6568C"/>
    <w:rsid w:val="00B87523"/>
    <w:rsid w:val="00B90093"/>
    <w:rsid w:val="00BC428E"/>
    <w:rsid w:val="00BC4EC7"/>
    <w:rsid w:val="00BE2234"/>
    <w:rsid w:val="00BE7ED0"/>
    <w:rsid w:val="00BF5F31"/>
    <w:rsid w:val="00C0629D"/>
    <w:rsid w:val="00C06F7F"/>
    <w:rsid w:val="00C43E56"/>
    <w:rsid w:val="00C44EE1"/>
    <w:rsid w:val="00C471B2"/>
    <w:rsid w:val="00C53E78"/>
    <w:rsid w:val="00C70B35"/>
    <w:rsid w:val="00C7160A"/>
    <w:rsid w:val="00C71995"/>
    <w:rsid w:val="00C9432E"/>
    <w:rsid w:val="00CD058B"/>
    <w:rsid w:val="00CD0EF6"/>
    <w:rsid w:val="00CF0EE1"/>
    <w:rsid w:val="00CF1EF6"/>
    <w:rsid w:val="00D077DA"/>
    <w:rsid w:val="00D279D6"/>
    <w:rsid w:val="00D303FD"/>
    <w:rsid w:val="00D31D50"/>
    <w:rsid w:val="00D36220"/>
    <w:rsid w:val="00D36C54"/>
    <w:rsid w:val="00D8392D"/>
    <w:rsid w:val="00D875BE"/>
    <w:rsid w:val="00D91EA9"/>
    <w:rsid w:val="00DA1BAD"/>
    <w:rsid w:val="00DA75AF"/>
    <w:rsid w:val="00DE1B0F"/>
    <w:rsid w:val="00DF3554"/>
    <w:rsid w:val="00E13518"/>
    <w:rsid w:val="00E4203D"/>
    <w:rsid w:val="00E87595"/>
    <w:rsid w:val="00E923A6"/>
    <w:rsid w:val="00EC7F21"/>
    <w:rsid w:val="00ED636F"/>
    <w:rsid w:val="00EE086A"/>
    <w:rsid w:val="00EF2C8D"/>
    <w:rsid w:val="00F14C9E"/>
    <w:rsid w:val="00F8661C"/>
    <w:rsid w:val="00F95270"/>
    <w:rsid w:val="00FA768E"/>
    <w:rsid w:val="00FC2B35"/>
    <w:rsid w:val="00FD2A5E"/>
    <w:rsid w:val="00FD6A86"/>
    <w:rsid w:val="00FD7641"/>
    <w:rsid w:val="00FD7D02"/>
    <w:rsid w:val="00FE0C4D"/>
    <w:rsid w:val="286B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99"/>
    <w:pPr>
      <w:widowControl w:val="0"/>
      <w:adjustRightInd/>
      <w:snapToGrid/>
      <w:spacing w:after="0" w:line="280" w:lineRule="exact"/>
      <w:ind w:left="810" w:leftChars="1" w:hanging="808" w:hangingChars="385"/>
      <w:jc w:val="both"/>
    </w:pPr>
    <w:rPr>
      <w:rFonts w:ascii="宋体" w:hAnsi="宋体" w:eastAsia="宋体" w:cs="宋体"/>
      <w:kern w:val="2"/>
      <w:sz w:val="21"/>
      <w:szCs w:val="21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6">
    <w:name w:val="Hyperlink"/>
    <w:basedOn w:val="5"/>
    <w:uiPriority w:val="99"/>
    <w:rPr>
      <w:color w:val="0000FF"/>
      <w:u w:val="single"/>
    </w:rPr>
  </w:style>
  <w:style w:type="character" w:customStyle="1" w:styleId="8">
    <w:name w:val="页眉 Char"/>
    <w:basedOn w:val="5"/>
    <w:link w:val="4"/>
    <w:semiHidden/>
    <w:locked/>
    <w:uiPriority w:val="99"/>
    <w:rPr>
      <w:rFonts w:ascii="Tahoma" w:hAnsi="Tahoma" w:cs="Tahoma"/>
      <w:sz w:val="18"/>
      <w:szCs w:val="18"/>
    </w:rPr>
  </w:style>
  <w:style w:type="character" w:customStyle="1" w:styleId="9">
    <w:name w:val="页脚 Char"/>
    <w:basedOn w:val="5"/>
    <w:link w:val="3"/>
    <w:locked/>
    <w:uiPriority w:val="99"/>
    <w:rPr>
      <w:rFonts w:ascii="Tahoma" w:hAnsi="Tahoma" w:cs="Tahoma"/>
      <w:sz w:val="18"/>
      <w:szCs w:val="18"/>
    </w:rPr>
  </w:style>
  <w:style w:type="character" w:customStyle="1" w:styleId="10">
    <w:name w:val="正文文本缩进 Char"/>
    <w:basedOn w:val="5"/>
    <w:link w:val="2"/>
    <w:qFormat/>
    <w:locked/>
    <w:uiPriority w:val="99"/>
    <w:rPr>
      <w:rFonts w:ascii="宋体" w:hAnsi="宋体" w:eastAsia="宋体" w:cs="宋体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71</Words>
  <Characters>406</Characters>
  <Lines>3</Lines>
  <Paragraphs>1</Paragraphs>
  <TotalTime>0</TotalTime>
  <ScaleCrop>false</ScaleCrop>
  <LinksUpToDate>false</LinksUpToDate>
  <CharactersWithSpaces>476</CharactersWithSpaces>
  <Application>WPS Office_10.8.2.7030_F1E327BC-269C-435d-A152-05C5408002CA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2020-06-24T07:38:00Z</dcterms:created>
  <dc:creator>Administrator</dc:creator>
  <cp:lastModifiedBy>Miko</cp:lastModifiedBy>
  <cp:lastPrinted>2020-06-24T06:04:00Z</cp:lastPrinted>
  <dcterms:modified xsi:type="dcterms:W3CDTF">2020-07-29T00:33:45Z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2052-10.8.2.7030</vt:lpwstr>
  </property>
</Properties>
</file>